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b/>
          <w:spacing w:val="6"/>
          <w:kern w:val="0"/>
          <w:sz w:val="44"/>
          <w:szCs w:val="44"/>
          <w:lang w:val="en-US" w:eastAsia="zh-CN"/>
        </w:rPr>
      </w:pPr>
      <w:r>
        <w:rPr>
          <w:rFonts w:hint="eastAsia" w:ascii="方正小标宋简体" w:hAnsi="方正小标宋简体" w:eastAsia="方正小标宋简体" w:cs="方正小标宋简体"/>
          <w:b/>
          <w:spacing w:val="6"/>
          <w:kern w:val="0"/>
          <w:sz w:val="44"/>
          <w:szCs w:val="44"/>
          <w:lang w:val="en-US" w:eastAsia="zh-CN"/>
        </w:rPr>
        <w:t>陕西铁路工程职业技术学院</w:t>
      </w:r>
    </w:p>
    <w:p>
      <w:pPr>
        <w:spacing w:line="360" w:lineRule="auto"/>
        <w:jc w:val="center"/>
        <w:rPr>
          <w:rFonts w:hint="eastAsia" w:ascii="方正小标宋简体" w:hAnsi="方正小标宋简体" w:eastAsia="方正小标宋简体" w:cs="方正小标宋简体"/>
          <w:b/>
          <w:spacing w:val="6"/>
          <w:kern w:val="0"/>
          <w:sz w:val="44"/>
          <w:szCs w:val="44"/>
          <w:lang w:val="en-US" w:eastAsia="zh-CN"/>
        </w:rPr>
      </w:pPr>
      <w:r>
        <w:rPr>
          <w:rFonts w:hint="eastAsia" w:ascii="方正小标宋简体" w:hAnsi="方正小标宋简体" w:eastAsia="方正小标宋简体" w:cs="方正小标宋简体"/>
          <w:b/>
          <w:spacing w:val="6"/>
          <w:kern w:val="0"/>
          <w:sz w:val="44"/>
          <w:szCs w:val="44"/>
          <w:lang w:val="en-US" w:eastAsia="zh-CN"/>
        </w:rPr>
        <w:t>2020-2021学年第二学期期末考试补考</w:t>
      </w:r>
    </w:p>
    <w:p>
      <w:pPr>
        <w:spacing w:line="360" w:lineRule="auto"/>
        <w:jc w:val="center"/>
        <w:rPr>
          <w:rFonts w:hint="eastAsia" w:ascii="方正小标宋简体" w:hAnsi="方正小标宋简体" w:eastAsia="方正小标宋简体" w:cs="方正小标宋简体"/>
          <w:b/>
          <w:spacing w:val="6"/>
          <w:kern w:val="0"/>
          <w:sz w:val="44"/>
          <w:szCs w:val="44"/>
          <w:lang w:val="en-US" w:eastAsia="zh-CN"/>
        </w:rPr>
      </w:pPr>
      <w:r>
        <w:rPr>
          <w:rFonts w:hint="eastAsia" w:ascii="方正小标宋简体" w:hAnsi="方正小标宋简体" w:eastAsia="方正小标宋简体" w:cs="方正小标宋简体"/>
          <w:b/>
          <w:spacing w:val="6"/>
          <w:kern w:val="0"/>
          <w:sz w:val="44"/>
          <w:szCs w:val="44"/>
          <w:lang w:val="en-US" w:eastAsia="zh-CN"/>
        </w:rPr>
        <w:t>线上考试方案</w:t>
      </w:r>
    </w:p>
    <w:p>
      <w:pPr>
        <w:numPr>
          <w:ilvl w:val="0"/>
          <w:numId w:val="0"/>
        </w:numPr>
        <w:spacing w:line="360" w:lineRule="auto"/>
        <w:rPr>
          <w:rFonts w:hint="default" w:ascii="黑体" w:hAnsi="黑体" w:eastAsia="黑体" w:cs="黑体"/>
          <w:b/>
          <w:bCs/>
          <w:spacing w:val="0"/>
          <w:sz w:val="32"/>
          <w:szCs w:val="32"/>
          <w:lang w:val="en-US" w:eastAsia="zh-CN"/>
        </w:rPr>
      </w:pPr>
      <w:r>
        <w:rPr>
          <w:rFonts w:hint="eastAsia" w:ascii="黑体" w:hAnsi="黑体" w:eastAsia="黑体" w:cs="黑体"/>
          <w:b/>
          <w:bCs/>
          <w:spacing w:val="0"/>
          <w:sz w:val="32"/>
          <w:szCs w:val="32"/>
          <w:lang w:val="en-US" w:eastAsia="zh-CN"/>
        </w:rPr>
        <w:t>一、补考安排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线上考试全部采用智慧职教云线上考试形式，线上线下考试同步进行，试题相同。具体要求如下：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0000FF"/>
          <w:spacing w:val="0"/>
          <w:sz w:val="32"/>
          <w:szCs w:val="32"/>
          <w:lang w:val="en-US" w:eastAsia="zh-CN"/>
        </w:rPr>
      </w:pPr>
      <w:r>
        <w:rPr>
          <w:rFonts w:hint="eastAsia" w:ascii="Times New Roman" w:hAnsi="Times New Roman" w:eastAsia="仿宋_GB2312" w:cs="Times New Roman"/>
          <w:spacing w:val="0"/>
          <w:sz w:val="32"/>
          <w:szCs w:val="32"/>
          <w:lang w:val="en-US" w:eastAsia="zh-CN"/>
        </w:rPr>
        <w:t>1.命题要求：</w:t>
      </w:r>
      <w:r>
        <w:rPr>
          <w:rFonts w:hint="eastAsia" w:ascii="Times New Roman" w:hAnsi="Times New Roman" w:eastAsia="仿宋_GB2312" w:cs="Times New Roman"/>
          <w:b w:val="0"/>
          <w:bCs w:val="0"/>
          <w:color w:val="auto"/>
          <w:spacing w:val="0"/>
          <w:sz w:val="32"/>
          <w:szCs w:val="32"/>
          <w:highlight w:val="none"/>
          <w:lang w:val="en-US" w:eastAsia="zh-CN"/>
        </w:rPr>
        <w:t>题型丰富、题量饱满</w:t>
      </w:r>
      <w:r>
        <w:rPr>
          <w:rFonts w:hint="eastAsia" w:ascii="Times New Roman" w:hAnsi="Times New Roman" w:eastAsia="仿宋_GB2312" w:cs="Times New Roman"/>
          <w:b w:val="0"/>
          <w:bCs w:val="0"/>
          <w:color w:val="auto"/>
          <w:spacing w:val="0"/>
          <w:sz w:val="32"/>
          <w:szCs w:val="32"/>
          <w:lang w:val="en-US" w:eastAsia="zh-CN"/>
        </w:rPr>
        <w:t>，</w:t>
      </w:r>
      <w:r>
        <w:rPr>
          <w:rFonts w:hint="eastAsia" w:ascii="Times New Roman" w:hAnsi="Times New Roman" w:eastAsia="仿宋_GB2312" w:cs="Times New Roman"/>
          <w:b w:val="0"/>
          <w:bCs w:val="0"/>
          <w:spacing w:val="0"/>
          <w:sz w:val="32"/>
          <w:szCs w:val="32"/>
          <w:lang w:val="en-US" w:eastAsia="zh-CN"/>
        </w:rPr>
        <w:t>试卷命制完成后审题老师必须试做</w:t>
      </w:r>
      <w:r>
        <w:rPr>
          <w:rFonts w:hint="eastAsia" w:ascii="Times New Roman" w:hAnsi="Times New Roman" w:eastAsia="仿宋_GB2312" w:cs="Times New Roman"/>
          <w:b w:val="0"/>
          <w:bCs w:val="0"/>
          <w:color w:val="auto"/>
          <w:spacing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2.审题要求：线上考试试卷需经开课院（部）负责人审核签字方可组织考试。各开课院（部）须按照试卷命题和审题要求，严格审核把关，确保试卷命题质量。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3.考试程序：各相关开课院（部）应提前在智慧职教云新建班课（命名为2020-2021学年第二学期《****》期末考试补考，与试卷命名相同），从智慧职教云学生库导入补考学生名单，确认学生信息正确，利用签到、发布通知等功能，确保所有补考学生能够顺利进入班课并了解如何考试。补考学生根据补考安排，在指定时间内，登录智慧职教云进行考试。</w:t>
      </w:r>
      <w:r>
        <w:rPr>
          <w:rFonts w:hint="eastAsia" w:ascii="Times New Roman" w:hAnsi="Times New Roman" w:eastAsia="仿宋_GB2312" w:cs="Times New Roman"/>
          <w:b/>
          <w:bCs/>
          <w:spacing w:val="0"/>
          <w:sz w:val="32"/>
          <w:szCs w:val="32"/>
          <w:lang w:val="en-US" w:eastAsia="zh-CN"/>
        </w:rPr>
        <w:t>特别提醒：考试未完全结束，不得开放答案查看功能</w:t>
      </w:r>
      <w:r>
        <w:rPr>
          <w:rFonts w:hint="eastAsia" w:ascii="Times New Roman" w:hAnsi="Times New Roman" w:eastAsia="仿宋_GB2312" w:cs="Times New Roman"/>
          <w:spacing w:val="0"/>
          <w:sz w:val="32"/>
          <w:szCs w:val="32"/>
          <w:lang w:val="en-US" w:eastAsia="zh-CN"/>
        </w:rPr>
        <w:t>。</w:t>
      </w:r>
    </w:p>
    <w:p>
      <w:pPr>
        <w:numPr>
          <w:ilvl w:val="0"/>
          <w:numId w:val="0"/>
        </w:numPr>
        <w:spacing w:line="360" w:lineRule="auto"/>
        <w:rPr>
          <w:rFonts w:hint="default" w:ascii="黑体" w:hAnsi="黑体" w:eastAsia="黑体" w:cs="黑体"/>
          <w:b/>
          <w:bCs/>
          <w:spacing w:val="0"/>
          <w:sz w:val="32"/>
          <w:szCs w:val="32"/>
          <w:lang w:val="en-US" w:eastAsia="zh-CN"/>
        </w:rPr>
      </w:pPr>
      <w:r>
        <w:rPr>
          <w:rFonts w:hint="eastAsia" w:ascii="黑体" w:hAnsi="黑体" w:eastAsia="黑体" w:cs="黑体"/>
          <w:b/>
          <w:bCs/>
          <w:spacing w:val="0"/>
          <w:sz w:val="32"/>
          <w:szCs w:val="32"/>
          <w:lang w:val="en-US" w:eastAsia="zh-CN"/>
        </w:rPr>
        <w:t>二、考试要求</w:t>
      </w:r>
    </w:p>
    <w:p>
      <w:pPr>
        <w:numPr>
          <w:ilvl w:val="0"/>
          <w:numId w:val="0"/>
        </w:numPr>
        <w:spacing w:line="360" w:lineRule="auto"/>
        <w:ind w:firstLine="640" w:firstLineChars="200"/>
        <w:rPr>
          <w:rFonts w:hint="eastAsia"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线上补考的各项组织工作由各二级学院负责完成。为保证考试公平、公正，避免作弊等不诚信考试情况发生，本次理论类课程补考的监考采用视频直播方式（腾讯会议、微信群视频、QQ群视频等）。监考老师提前创建考试群组（命名为《****》期末考试补考群），考生在开考前根据监考老师发布的邀请，及时进入考试群组并打开视频后进行考试。特别注意:</w:t>
      </w:r>
    </w:p>
    <w:p>
      <w:pPr>
        <w:numPr>
          <w:ilvl w:val="0"/>
          <w:numId w:val="0"/>
        </w:numPr>
        <w:spacing w:line="360" w:lineRule="auto"/>
        <w:ind w:firstLine="643" w:firstLineChars="200"/>
        <w:rPr>
          <w:rFonts w:hint="eastAsia" w:ascii="Times New Roman" w:hAnsi="Times New Roman" w:eastAsia="仿宋_GB2312" w:cs="Times New Roman"/>
          <w:b/>
          <w:bCs/>
          <w:spacing w:val="0"/>
          <w:sz w:val="32"/>
          <w:szCs w:val="32"/>
          <w:lang w:val="en-US" w:eastAsia="zh-CN"/>
        </w:rPr>
      </w:pPr>
      <w:r>
        <w:rPr>
          <w:rFonts w:hint="eastAsia" w:ascii="Times New Roman" w:hAnsi="Times New Roman" w:eastAsia="仿宋_GB2312" w:cs="Times New Roman"/>
          <w:b/>
          <w:bCs/>
          <w:spacing w:val="0"/>
          <w:sz w:val="32"/>
          <w:szCs w:val="32"/>
          <w:lang w:val="en-US" w:eastAsia="zh-CN"/>
        </w:rPr>
        <w:t>1.考生须在开考前进入视频，试卷发放后未进入视频的考生按照缺考处理。</w:t>
      </w:r>
    </w:p>
    <w:p>
      <w:pPr>
        <w:numPr>
          <w:ilvl w:val="0"/>
          <w:numId w:val="0"/>
        </w:numPr>
        <w:spacing w:line="360" w:lineRule="auto"/>
        <w:ind w:firstLine="643" w:firstLineChars="200"/>
        <w:rPr>
          <w:rFonts w:hint="eastAsia" w:ascii="Times New Roman" w:hAnsi="Times New Roman" w:eastAsia="仿宋_GB2312" w:cs="Times New Roman"/>
          <w:b/>
          <w:bCs/>
          <w:spacing w:val="0"/>
          <w:sz w:val="32"/>
          <w:szCs w:val="32"/>
          <w:lang w:val="en-US" w:eastAsia="zh-CN"/>
        </w:rPr>
      </w:pPr>
      <w:r>
        <w:rPr>
          <w:rFonts w:hint="eastAsia" w:ascii="Times New Roman" w:hAnsi="Times New Roman" w:eastAsia="仿宋_GB2312" w:cs="Times New Roman"/>
          <w:b/>
          <w:bCs/>
          <w:spacing w:val="0"/>
          <w:sz w:val="32"/>
          <w:szCs w:val="32"/>
          <w:lang w:val="en-US" w:eastAsia="zh-CN"/>
        </w:rPr>
        <w:t>2.考生须提前准备设备用以视频直播，进入视频后将直播摄像头对准答题现场，摄像角度要求能观察到考生周围，示例如下：</w:t>
      </w:r>
    </w:p>
    <w:p>
      <w:pPr>
        <w:numPr>
          <w:ilvl w:val="0"/>
          <w:numId w:val="0"/>
        </w:numPr>
        <w:spacing w:line="360" w:lineRule="auto"/>
        <w:jc w:val="center"/>
        <w:rPr>
          <w:b/>
          <w:bCs/>
        </w:rPr>
      </w:pPr>
      <w:r>
        <w:rPr>
          <w:b/>
          <w:bCs/>
        </w:rPr>
        <w:drawing>
          <wp:inline distT="0" distB="0" distL="114300" distR="114300">
            <wp:extent cx="3051810" cy="2501900"/>
            <wp:effectExtent l="0" t="0" r="1524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3051810" cy="2501900"/>
                    </a:xfrm>
                    <a:prstGeom prst="rect">
                      <a:avLst/>
                    </a:prstGeom>
                    <a:noFill/>
                    <a:ln>
                      <a:noFill/>
                    </a:ln>
                  </pic:spPr>
                </pic:pic>
              </a:graphicData>
            </a:graphic>
          </wp:inline>
        </w:drawing>
      </w:r>
    </w:p>
    <w:p>
      <w:pPr>
        <w:numPr>
          <w:ilvl w:val="0"/>
          <w:numId w:val="0"/>
        </w:numPr>
        <w:spacing w:line="360" w:lineRule="auto"/>
        <w:ind w:firstLine="643" w:firstLineChars="200"/>
        <w:rPr>
          <w:rFonts w:hint="eastAsia" w:ascii="Times New Roman" w:hAnsi="Times New Roman" w:eastAsia="仿宋_GB2312" w:cs="Times New Roman"/>
          <w:b/>
          <w:bCs/>
          <w:spacing w:val="0"/>
          <w:sz w:val="32"/>
          <w:szCs w:val="32"/>
          <w:lang w:val="en-US" w:eastAsia="zh-CN"/>
        </w:rPr>
      </w:pPr>
      <w:r>
        <w:rPr>
          <w:rFonts w:hint="eastAsia" w:ascii="Times New Roman" w:hAnsi="Times New Roman" w:eastAsia="仿宋_GB2312" w:cs="Times New Roman"/>
          <w:b/>
          <w:bCs/>
          <w:spacing w:val="0"/>
          <w:sz w:val="32"/>
          <w:szCs w:val="32"/>
          <w:lang w:val="en-US" w:eastAsia="zh-CN"/>
        </w:rPr>
        <w:t>3.要求一名监考老师监考人次不得超过25人。</w:t>
      </w:r>
    </w:p>
    <w:p>
      <w:pPr>
        <w:numPr>
          <w:ilvl w:val="0"/>
          <w:numId w:val="0"/>
        </w:numPr>
        <w:spacing w:line="360" w:lineRule="auto"/>
        <w:ind w:firstLine="643" w:firstLineChars="200"/>
        <w:rPr>
          <w:rFonts w:hint="default" w:ascii="Times New Roman" w:hAnsi="Times New Roman" w:eastAsia="仿宋_GB2312" w:cs="Times New Roman"/>
          <w:b/>
          <w:bCs/>
          <w:spacing w:val="0"/>
          <w:sz w:val="32"/>
          <w:szCs w:val="32"/>
          <w:lang w:val="en-US" w:eastAsia="zh-CN"/>
        </w:rPr>
      </w:pPr>
      <w:r>
        <w:rPr>
          <w:rFonts w:hint="eastAsia" w:ascii="Times New Roman" w:hAnsi="Times New Roman" w:eastAsia="仿宋_GB2312" w:cs="Times New Roman"/>
          <w:b/>
          <w:bCs/>
          <w:spacing w:val="0"/>
          <w:sz w:val="32"/>
          <w:szCs w:val="32"/>
          <w:lang w:val="en-US" w:eastAsia="zh-CN"/>
        </w:rPr>
        <w:t>4.为便于学校巡考，各考试组织院（部）须统一监考地点，并在2021年9月1日下班前将监考地点发至教务处韩威老师OA。</w:t>
      </w:r>
    </w:p>
    <w:p>
      <w:pPr>
        <w:numPr>
          <w:ilvl w:val="0"/>
          <w:numId w:val="0"/>
        </w:numPr>
        <w:spacing w:line="360" w:lineRule="auto"/>
        <w:rPr>
          <w:rFonts w:hint="default" w:ascii="黑体" w:hAnsi="黑体" w:eastAsia="黑体" w:cs="黑体"/>
          <w:b/>
          <w:bCs/>
          <w:spacing w:val="0"/>
          <w:sz w:val="32"/>
          <w:szCs w:val="32"/>
          <w:lang w:val="en-US" w:eastAsia="zh-CN"/>
        </w:rPr>
      </w:pPr>
      <w:r>
        <w:rPr>
          <w:rFonts w:hint="eastAsia" w:ascii="黑体" w:hAnsi="黑体" w:eastAsia="黑体" w:cs="黑体"/>
          <w:b/>
          <w:bCs/>
          <w:spacing w:val="0"/>
          <w:sz w:val="32"/>
          <w:szCs w:val="32"/>
          <w:lang w:val="en-US" w:eastAsia="zh-CN"/>
        </w:rPr>
        <w:t>三、其他事项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各二级学院负责通知到每位补考学生考试信息，考生需按要求，提前准备考试设备，如因个人原因未能按照通知要求进行考试，则按学校考试相关管理办法处理。特别注意：</w:t>
      </w:r>
      <w:r>
        <w:rPr>
          <w:rFonts w:hint="eastAsia" w:ascii="Times New Roman" w:hAnsi="Times New Roman" w:eastAsia="仿宋_GB2312" w:cs="Times New Roman"/>
          <w:b/>
          <w:bCs/>
          <w:spacing w:val="0"/>
          <w:sz w:val="32"/>
          <w:szCs w:val="32"/>
          <w:lang w:val="en-US" w:eastAsia="zh-CN"/>
        </w:rPr>
        <w:t>各二级学院提前做好因疫情未能返校学生的补考信息统计并于2021年</w:t>
      </w:r>
      <w:r>
        <w:rPr>
          <w:rFonts w:hint="eastAsia" w:ascii="Times New Roman" w:hAnsi="Times New Roman" w:eastAsia="仿宋_GB2312" w:cs="Times New Roman"/>
          <w:b/>
          <w:bCs/>
          <w:spacing w:val="0"/>
          <w:sz w:val="32"/>
          <w:szCs w:val="32"/>
          <w:lang w:val="en-US" w:eastAsia="zh-CN"/>
        </w:rPr>
        <w:t>9月1日下班前将线上补考学生名单发至教务处韩威老师OA，教务处统一协调线上补考工作</w:t>
      </w:r>
      <w:r>
        <w:rPr>
          <w:rFonts w:hint="eastAsia" w:ascii="Times New Roman" w:hAnsi="Times New Roman" w:eastAsia="仿宋_GB2312" w:cs="Times New Roman"/>
          <w:b/>
          <w:bCs/>
          <w:spacing w:val="0"/>
          <w:sz w:val="32"/>
          <w:szCs w:val="32"/>
          <w:lang w:val="en-US"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spacing w:val="0"/>
          <w:sz w:val="32"/>
          <w:szCs w:val="32"/>
          <w:lang w:val="en-US" w:eastAsia="zh-CN"/>
        </w:rPr>
      </w:pPr>
      <w:r>
        <w:rPr>
          <w:rFonts w:hint="eastAsia" w:ascii="Times New Roman" w:hAnsi="Times New Roman" w:eastAsia="仿宋_GB2312" w:cs="Times New Roman"/>
          <w:b/>
          <w:bCs/>
          <w:spacing w:val="0"/>
          <w:sz w:val="32"/>
          <w:szCs w:val="32"/>
          <w:lang w:val="en-US" w:eastAsia="zh-CN"/>
        </w:rPr>
        <w:t>温馨提示：监考老师可提前创建微信群并通过课程任课教师等渠道将补考学生邀请进群，以防补考学生错过线上补考信息。</w:t>
      </w:r>
    </w:p>
    <w:sectPr>
      <w:pgSz w:w="11906" w:h="16838"/>
      <w:pgMar w:top="1701" w:right="1361" w:bottom="1134" w:left="1361"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B6F09"/>
    <w:rsid w:val="03AA31C0"/>
    <w:rsid w:val="0A671AB7"/>
    <w:rsid w:val="0BA22034"/>
    <w:rsid w:val="0FBB6F09"/>
    <w:rsid w:val="114B6475"/>
    <w:rsid w:val="179C3ECC"/>
    <w:rsid w:val="1CF65D80"/>
    <w:rsid w:val="23CD4CD2"/>
    <w:rsid w:val="293E0725"/>
    <w:rsid w:val="30412FCC"/>
    <w:rsid w:val="31CB349C"/>
    <w:rsid w:val="3877351D"/>
    <w:rsid w:val="38A42C70"/>
    <w:rsid w:val="38D03BA3"/>
    <w:rsid w:val="3A8818E4"/>
    <w:rsid w:val="430423BE"/>
    <w:rsid w:val="4E200F1E"/>
    <w:rsid w:val="577E0E78"/>
    <w:rsid w:val="5BC77270"/>
    <w:rsid w:val="5C89779F"/>
    <w:rsid w:val="6C010258"/>
    <w:rsid w:val="707822E4"/>
    <w:rsid w:val="70E571B1"/>
    <w:rsid w:val="72C55567"/>
    <w:rsid w:val="742B1ED2"/>
    <w:rsid w:val="751C7D57"/>
    <w:rsid w:val="7DC76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2021-08-10T04:46:00Z</dcterms:created>
  <dc:creator>HUAWEI</dc:creator>
  <cp:lastModifiedBy>Administrator</cp:lastModifiedBy>
  <dcterms:modified xsi:type="dcterms:W3CDTF">2021-08-25T07:17:01Z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F7BFF3A2429F4DB299BF8B5A774E7F52</vt:lpwstr>
  </property>
</Properties>
</file>